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E4586" w14:textId="77777777" w:rsidR="00212754" w:rsidRPr="00212754" w:rsidRDefault="00212754" w:rsidP="00212754">
      <w:pPr>
        <w:pStyle w:val="Title"/>
      </w:pPr>
      <w:bookmarkStart w:id="0" w:name="_GoBack"/>
      <w:bookmarkEnd w:id="0"/>
      <w:r w:rsidRPr="00212754">
        <w:t>School-College-Work Initiative (SCWI) Benchmarks for Activities/Forums</w:t>
      </w:r>
    </w:p>
    <w:p w14:paraId="6D4E0EA7" w14:textId="77777777" w:rsidR="00212754" w:rsidRPr="00212754" w:rsidRDefault="00212754" w:rsidP="00212754">
      <w:pPr>
        <w:pStyle w:val="BodyText"/>
        <w:spacing w:line="237" w:lineRule="auto"/>
        <w:ind w:left="0"/>
      </w:pPr>
    </w:p>
    <w:p w14:paraId="669508F0" w14:textId="6640D2FE" w:rsidR="00212754" w:rsidRPr="00212754" w:rsidRDefault="00212754" w:rsidP="00212754">
      <w:pPr>
        <w:pStyle w:val="BodyText"/>
        <w:spacing w:line="237" w:lineRule="auto"/>
        <w:ind w:left="0"/>
        <w:rPr>
          <w:sz w:val="22"/>
          <w:szCs w:val="22"/>
        </w:rPr>
      </w:pPr>
      <w:r w:rsidRPr="00212754">
        <w:rPr>
          <w:sz w:val="22"/>
          <w:szCs w:val="22"/>
        </w:rPr>
        <w:t xml:space="preserve">In 1997, the School-College-Work Initiative began with Activities/Forums that were originally created to assist with the first goal of SCWI: to provide a seamless transition to post-secondary education. </w:t>
      </w:r>
      <w:r w:rsidR="00621280">
        <w:rPr>
          <w:sz w:val="22"/>
          <w:szCs w:val="22"/>
        </w:rPr>
        <w:t xml:space="preserve">Activities/Forums are hands-on, one-day events that provide students, parents and teachers with opportunities to increase their awareness of and exposure to college apprenticeship pathways. </w:t>
      </w:r>
      <w:r w:rsidRPr="00212754">
        <w:rPr>
          <w:sz w:val="22"/>
          <w:szCs w:val="22"/>
        </w:rPr>
        <w:t xml:space="preserve">Therefore, </w:t>
      </w:r>
      <w:r w:rsidR="00F3505B">
        <w:rPr>
          <w:sz w:val="22"/>
          <w:szCs w:val="22"/>
        </w:rPr>
        <w:t xml:space="preserve">it is recommended that </w:t>
      </w:r>
      <w:r w:rsidRPr="00212754">
        <w:rPr>
          <w:sz w:val="22"/>
          <w:szCs w:val="22"/>
        </w:rPr>
        <w:t>Activities</w:t>
      </w:r>
      <w:r w:rsidRPr="00212754">
        <w:rPr>
          <w:spacing w:val="-3"/>
          <w:sz w:val="22"/>
          <w:szCs w:val="22"/>
        </w:rPr>
        <w:t>/</w:t>
      </w:r>
      <w:r w:rsidRPr="00212754">
        <w:rPr>
          <w:sz w:val="22"/>
          <w:szCs w:val="22"/>
        </w:rPr>
        <w:t>Forums</w:t>
      </w:r>
      <w:r w:rsidRPr="00212754">
        <w:rPr>
          <w:spacing w:val="-3"/>
          <w:sz w:val="22"/>
          <w:szCs w:val="22"/>
        </w:rPr>
        <w:t xml:space="preserve"> </w:t>
      </w:r>
      <w:r w:rsidRPr="00212754">
        <w:rPr>
          <w:sz w:val="22"/>
          <w:szCs w:val="22"/>
        </w:rPr>
        <w:t>take</w:t>
      </w:r>
      <w:r w:rsidRPr="00212754">
        <w:rPr>
          <w:spacing w:val="-3"/>
          <w:sz w:val="22"/>
          <w:szCs w:val="22"/>
        </w:rPr>
        <w:t xml:space="preserve"> </w:t>
      </w:r>
      <w:r w:rsidRPr="00212754">
        <w:rPr>
          <w:sz w:val="22"/>
          <w:szCs w:val="22"/>
        </w:rPr>
        <w:t>place</w:t>
      </w:r>
      <w:r w:rsidRPr="00212754">
        <w:rPr>
          <w:spacing w:val="-3"/>
          <w:sz w:val="22"/>
          <w:szCs w:val="22"/>
        </w:rPr>
        <w:t xml:space="preserve"> </w:t>
      </w:r>
      <w:r w:rsidRPr="00212754">
        <w:rPr>
          <w:sz w:val="22"/>
          <w:szCs w:val="22"/>
        </w:rPr>
        <w:t>on</w:t>
      </w:r>
      <w:r w:rsidRPr="00212754">
        <w:rPr>
          <w:spacing w:val="-3"/>
          <w:sz w:val="22"/>
          <w:szCs w:val="22"/>
        </w:rPr>
        <w:t xml:space="preserve"> </w:t>
      </w:r>
      <w:r w:rsidRPr="00212754">
        <w:rPr>
          <w:sz w:val="22"/>
          <w:szCs w:val="22"/>
        </w:rPr>
        <w:t>a</w:t>
      </w:r>
      <w:r w:rsidRPr="00212754">
        <w:rPr>
          <w:spacing w:val="-3"/>
          <w:sz w:val="22"/>
          <w:szCs w:val="22"/>
        </w:rPr>
        <w:t xml:space="preserve"> </w:t>
      </w:r>
      <w:r w:rsidRPr="00212754">
        <w:rPr>
          <w:sz w:val="22"/>
          <w:szCs w:val="22"/>
        </w:rPr>
        <w:t>college</w:t>
      </w:r>
      <w:r w:rsidRPr="00212754">
        <w:rPr>
          <w:spacing w:val="-4"/>
          <w:sz w:val="22"/>
          <w:szCs w:val="22"/>
        </w:rPr>
        <w:t xml:space="preserve"> </w:t>
      </w:r>
      <w:r w:rsidRPr="00212754">
        <w:rPr>
          <w:sz w:val="22"/>
          <w:szCs w:val="22"/>
        </w:rPr>
        <w:t>campus</w:t>
      </w:r>
      <w:r w:rsidRPr="00212754">
        <w:rPr>
          <w:spacing w:val="-3"/>
          <w:sz w:val="22"/>
          <w:szCs w:val="22"/>
        </w:rPr>
        <w:t xml:space="preserve"> </w:t>
      </w:r>
      <w:r w:rsidRPr="00212754">
        <w:rPr>
          <w:sz w:val="22"/>
          <w:szCs w:val="22"/>
        </w:rPr>
        <w:t>or</w:t>
      </w:r>
      <w:r w:rsidRPr="00212754">
        <w:rPr>
          <w:spacing w:val="-4"/>
          <w:sz w:val="22"/>
          <w:szCs w:val="22"/>
        </w:rPr>
        <w:t xml:space="preserve"> </w:t>
      </w:r>
      <w:r w:rsidRPr="00212754">
        <w:rPr>
          <w:sz w:val="22"/>
          <w:szCs w:val="22"/>
        </w:rPr>
        <w:t>at a school.</w:t>
      </w:r>
      <w:r w:rsidR="00621280">
        <w:rPr>
          <w:sz w:val="22"/>
          <w:szCs w:val="22"/>
        </w:rPr>
        <w:t xml:space="preserve"> There is no credit value attached to this component of SCWI.</w:t>
      </w:r>
    </w:p>
    <w:p w14:paraId="7E84CB28" w14:textId="77777777" w:rsidR="00212754" w:rsidRPr="00212754" w:rsidRDefault="00212754" w:rsidP="00212754">
      <w:pPr>
        <w:pStyle w:val="BodyText"/>
        <w:spacing w:line="237" w:lineRule="auto"/>
        <w:ind w:left="0"/>
        <w:rPr>
          <w:sz w:val="22"/>
          <w:szCs w:val="22"/>
        </w:rPr>
      </w:pPr>
    </w:p>
    <w:p w14:paraId="4772B3EB" w14:textId="77777777" w:rsidR="00212754" w:rsidRPr="00212754" w:rsidRDefault="00212754" w:rsidP="00212754">
      <w:pPr>
        <w:pStyle w:val="BodyText"/>
        <w:spacing w:line="237" w:lineRule="auto"/>
        <w:ind w:left="0"/>
        <w:rPr>
          <w:sz w:val="22"/>
          <w:szCs w:val="22"/>
        </w:rPr>
      </w:pPr>
      <w:r w:rsidRPr="00212754">
        <w:rPr>
          <w:sz w:val="22"/>
          <w:szCs w:val="22"/>
        </w:rPr>
        <w:t>Funding from SCWI covers delivery costs to school boards and colleges.  There is no cost to participants.</w:t>
      </w:r>
    </w:p>
    <w:p w14:paraId="166D17EA" w14:textId="77777777" w:rsidR="00212754" w:rsidRPr="00212754" w:rsidRDefault="00212754" w:rsidP="00212754">
      <w:pPr>
        <w:pStyle w:val="BodyText"/>
        <w:spacing w:line="237" w:lineRule="auto"/>
        <w:ind w:left="0"/>
        <w:rPr>
          <w:sz w:val="22"/>
          <w:szCs w:val="22"/>
        </w:rPr>
      </w:pPr>
    </w:p>
    <w:p w14:paraId="723B21CE" w14:textId="0CFD5D5F" w:rsidR="00212754" w:rsidRPr="00212754" w:rsidRDefault="00212754" w:rsidP="00212754">
      <w:pPr>
        <w:pStyle w:val="BodyText"/>
        <w:ind w:left="0" w:right="141"/>
        <w:rPr>
          <w:sz w:val="22"/>
          <w:szCs w:val="22"/>
        </w:rPr>
      </w:pPr>
      <w:r w:rsidRPr="00212754">
        <w:rPr>
          <w:sz w:val="22"/>
          <w:szCs w:val="22"/>
        </w:rPr>
        <w:t xml:space="preserve">Priorities for Activities/Forums are outlined in the </w:t>
      </w:r>
      <w:hyperlink r:id="rId7" w:history="1">
        <w:r w:rsidRPr="00F3505B">
          <w:rPr>
            <w:rStyle w:val="Hyperlink"/>
            <w:i/>
            <w:iCs/>
          </w:rPr>
          <w:t>School-College-Work Initiative Activities, Forums and Dual Credit Program Guidelines</w:t>
        </w:r>
        <w:r w:rsidRPr="00F3505B">
          <w:rPr>
            <w:rStyle w:val="Hyperlink"/>
            <w:sz w:val="22"/>
            <w:szCs w:val="22"/>
          </w:rPr>
          <w:t xml:space="preserve">. </w:t>
        </w:r>
      </w:hyperlink>
      <w:r w:rsidRPr="00212754">
        <w:rPr>
          <w:sz w:val="22"/>
          <w:szCs w:val="22"/>
        </w:rPr>
        <w:t xml:space="preserve"> Funding is limited and </w:t>
      </w:r>
      <w:r w:rsidR="007C7F57">
        <w:rPr>
          <w:sz w:val="22"/>
          <w:szCs w:val="22"/>
        </w:rPr>
        <w:t>Regional Planning Teams (RPTs)</w:t>
      </w:r>
      <w:r w:rsidR="007C7F57" w:rsidRPr="00212754">
        <w:rPr>
          <w:sz w:val="22"/>
          <w:szCs w:val="22"/>
        </w:rPr>
        <w:t xml:space="preserve"> </w:t>
      </w:r>
      <w:r w:rsidRPr="00212754">
        <w:rPr>
          <w:sz w:val="22"/>
          <w:szCs w:val="22"/>
        </w:rPr>
        <w:t xml:space="preserve">are encouraged to prioritize the activities requested, with appropriate rationale.  </w:t>
      </w:r>
      <w:r w:rsidR="00621280" w:rsidRPr="00212754">
        <w:rPr>
          <w:spacing w:val="-4"/>
          <w:sz w:val="22"/>
          <w:szCs w:val="22"/>
        </w:rPr>
        <w:t xml:space="preserve">Activities/Forums spending should be reasonable and appropriate for the use of public funds. </w:t>
      </w:r>
      <w:r w:rsidRPr="00212754">
        <w:rPr>
          <w:sz w:val="22"/>
          <w:szCs w:val="22"/>
        </w:rPr>
        <w:t xml:space="preserve">RPTs are encouraged to </w:t>
      </w:r>
      <w:r w:rsidR="00621280">
        <w:rPr>
          <w:sz w:val="22"/>
          <w:szCs w:val="22"/>
        </w:rPr>
        <w:t xml:space="preserve">meet regularly to review their Activity/Forum needs and to </w:t>
      </w:r>
      <w:r w:rsidRPr="00212754">
        <w:rPr>
          <w:sz w:val="22"/>
          <w:szCs w:val="22"/>
        </w:rPr>
        <w:t xml:space="preserve">use participation data from previous years to make decisions about </w:t>
      </w:r>
      <w:r w:rsidR="00621280">
        <w:rPr>
          <w:sz w:val="22"/>
          <w:szCs w:val="22"/>
        </w:rPr>
        <w:t>which A</w:t>
      </w:r>
      <w:r w:rsidRPr="00212754">
        <w:rPr>
          <w:sz w:val="22"/>
          <w:szCs w:val="22"/>
        </w:rPr>
        <w:t>ctivities</w:t>
      </w:r>
      <w:r w:rsidRPr="00212754">
        <w:rPr>
          <w:spacing w:val="-3"/>
          <w:sz w:val="22"/>
          <w:szCs w:val="22"/>
        </w:rPr>
        <w:t>/</w:t>
      </w:r>
      <w:r w:rsidR="00621280">
        <w:rPr>
          <w:sz w:val="22"/>
          <w:szCs w:val="22"/>
        </w:rPr>
        <w:t>F</w:t>
      </w:r>
      <w:r w:rsidRPr="00212754">
        <w:rPr>
          <w:sz w:val="22"/>
          <w:szCs w:val="22"/>
        </w:rPr>
        <w:t>orums</w:t>
      </w:r>
      <w:r w:rsidR="00621280">
        <w:rPr>
          <w:sz w:val="22"/>
          <w:szCs w:val="22"/>
        </w:rPr>
        <w:t xml:space="preserve"> to offer</w:t>
      </w:r>
      <w:r w:rsidRPr="00212754">
        <w:rPr>
          <w:sz w:val="22"/>
          <w:szCs w:val="22"/>
        </w:rPr>
        <w:t>.</w:t>
      </w:r>
      <w:r w:rsidRPr="00212754">
        <w:rPr>
          <w:spacing w:val="-4"/>
          <w:sz w:val="22"/>
          <w:szCs w:val="22"/>
        </w:rPr>
        <w:t xml:space="preserve"> </w:t>
      </w:r>
    </w:p>
    <w:p w14:paraId="618CC5B5" w14:textId="77777777" w:rsidR="00212754" w:rsidRPr="00212754" w:rsidRDefault="00212754" w:rsidP="00212754">
      <w:pPr>
        <w:pStyle w:val="BodyText"/>
        <w:spacing w:line="237" w:lineRule="auto"/>
        <w:ind w:left="0"/>
        <w:rPr>
          <w:sz w:val="22"/>
          <w:szCs w:val="22"/>
        </w:rPr>
      </w:pPr>
    </w:p>
    <w:p w14:paraId="7089A3EB" w14:textId="77777777" w:rsidR="00212754" w:rsidRPr="00212754" w:rsidRDefault="00212754" w:rsidP="00212754">
      <w:pPr>
        <w:pStyle w:val="BodyText"/>
        <w:spacing w:line="237" w:lineRule="auto"/>
        <w:ind w:left="0"/>
        <w:rPr>
          <w:spacing w:val="-4"/>
          <w:sz w:val="22"/>
          <w:szCs w:val="22"/>
        </w:rPr>
      </w:pPr>
      <w:r w:rsidRPr="00212754">
        <w:rPr>
          <w:sz w:val="22"/>
          <w:szCs w:val="22"/>
        </w:rPr>
        <w:t>Activities/Forums requiring overnight accommodation will be considered only when necessary because</w:t>
      </w:r>
      <w:r w:rsidRPr="00212754">
        <w:rPr>
          <w:spacing w:val="-3"/>
          <w:sz w:val="22"/>
          <w:szCs w:val="22"/>
        </w:rPr>
        <w:t xml:space="preserve"> </w:t>
      </w:r>
      <w:r w:rsidRPr="00212754">
        <w:rPr>
          <w:sz w:val="22"/>
          <w:szCs w:val="22"/>
        </w:rPr>
        <w:t>of</w:t>
      </w:r>
      <w:r w:rsidRPr="00212754">
        <w:rPr>
          <w:spacing w:val="-4"/>
          <w:sz w:val="22"/>
          <w:szCs w:val="22"/>
        </w:rPr>
        <w:t xml:space="preserve"> </w:t>
      </w:r>
      <w:r w:rsidRPr="00212754">
        <w:rPr>
          <w:sz w:val="22"/>
          <w:szCs w:val="22"/>
        </w:rPr>
        <w:t>distance.</w:t>
      </w:r>
      <w:r w:rsidRPr="00212754">
        <w:rPr>
          <w:spacing w:val="-4"/>
          <w:sz w:val="22"/>
          <w:szCs w:val="22"/>
        </w:rPr>
        <w:t xml:space="preserve"> </w:t>
      </w:r>
    </w:p>
    <w:p w14:paraId="6B624F2D" w14:textId="77777777" w:rsidR="00212754" w:rsidRPr="00212754" w:rsidRDefault="00212754" w:rsidP="00212754">
      <w:pPr>
        <w:pStyle w:val="BodyText"/>
        <w:spacing w:line="237" w:lineRule="auto"/>
        <w:ind w:left="0"/>
        <w:rPr>
          <w:sz w:val="22"/>
          <w:szCs w:val="22"/>
        </w:rPr>
      </w:pPr>
    </w:p>
    <w:p w14:paraId="35846543" w14:textId="77777777" w:rsidR="00212754" w:rsidRPr="00212754" w:rsidRDefault="00212754" w:rsidP="00212754">
      <w:pPr>
        <w:pStyle w:val="BodyText"/>
        <w:spacing w:before="124" w:line="237" w:lineRule="auto"/>
        <w:ind w:left="0"/>
        <w:rPr>
          <w:sz w:val="22"/>
          <w:szCs w:val="22"/>
        </w:rPr>
      </w:pPr>
      <w:r w:rsidRPr="00212754">
        <w:rPr>
          <w:sz w:val="22"/>
          <w:szCs w:val="22"/>
        </w:rPr>
        <w:t>Please</w:t>
      </w:r>
      <w:r w:rsidRPr="00212754">
        <w:rPr>
          <w:spacing w:val="-4"/>
          <w:sz w:val="22"/>
          <w:szCs w:val="22"/>
        </w:rPr>
        <w:t xml:space="preserve"> </w:t>
      </w:r>
      <w:r w:rsidRPr="00212754">
        <w:rPr>
          <w:sz w:val="22"/>
          <w:szCs w:val="22"/>
        </w:rPr>
        <w:t>seek</w:t>
      </w:r>
      <w:r w:rsidRPr="00212754">
        <w:rPr>
          <w:spacing w:val="-4"/>
          <w:sz w:val="22"/>
          <w:szCs w:val="22"/>
        </w:rPr>
        <w:t xml:space="preserve"> </w:t>
      </w:r>
      <w:r w:rsidRPr="00212754">
        <w:rPr>
          <w:sz w:val="22"/>
          <w:szCs w:val="22"/>
        </w:rPr>
        <w:t>approval, with appropriate rationale,</w:t>
      </w:r>
      <w:r w:rsidRPr="00212754">
        <w:rPr>
          <w:spacing w:val="-4"/>
          <w:sz w:val="22"/>
          <w:szCs w:val="22"/>
        </w:rPr>
        <w:t xml:space="preserve"> </w:t>
      </w:r>
      <w:r w:rsidRPr="00212754">
        <w:rPr>
          <w:sz w:val="22"/>
          <w:szCs w:val="22"/>
        </w:rPr>
        <w:t>through</w:t>
      </w:r>
      <w:r w:rsidRPr="00212754">
        <w:rPr>
          <w:spacing w:val="-4"/>
          <w:sz w:val="22"/>
          <w:szCs w:val="22"/>
        </w:rPr>
        <w:t xml:space="preserve"> the </w:t>
      </w:r>
      <w:r w:rsidRPr="00212754">
        <w:rPr>
          <w:sz w:val="22"/>
          <w:szCs w:val="22"/>
        </w:rPr>
        <w:t>contract</w:t>
      </w:r>
      <w:r w:rsidRPr="00212754">
        <w:rPr>
          <w:spacing w:val="-5"/>
          <w:sz w:val="22"/>
          <w:szCs w:val="22"/>
        </w:rPr>
        <w:t xml:space="preserve"> </w:t>
      </w:r>
      <w:r w:rsidRPr="00212754">
        <w:rPr>
          <w:sz w:val="22"/>
          <w:szCs w:val="22"/>
        </w:rPr>
        <w:t>change process</w:t>
      </w:r>
      <w:r w:rsidRPr="00212754">
        <w:rPr>
          <w:spacing w:val="-4"/>
          <w:sz w:val="22"/>
          <w:szCs w:val="22"/>
        </w:rPr>
        <w:t xml:space="preserve"> </w:t>
      </w:r>
      <w:r w:rsidRPr="00212754">
        <w:rPr>
          <w:sz w:val="22"/>
          <w:szCs w:val="22"/>
        </w:rPr>
        <w:t>to</w:t>
      </w:r>
      <w:r w:rsidRPr="00212754">
        <w:rPr>
          <w:spacing w:val="-4"/>
          <w:sz w:val="22"/>
          <w:szCs w:val="22"/>
        </w:rPr>
        <w:t xml:space="preserve"> </w:t>
      </w:r>
      <w:r w:rsidRPr="00212754">
        <w:rPr>
          <w:sz w:val="22"/>
          <w:szCs w:val="22"/>
        </w:rPr>
        <w:t>move</w:t>
      </w:r>
      <w:r w:rsidRPr="00212754">
        <w:rPr>
          <w:spacing w:val="-4"/>
          <w:sz w:val="22"/>
          <w:szCs w:val="22"/>
        </w:rPr>
        <w:t xml:space="preserve"> </w:t>
      </w:r>
      <w:r w:rsidRPr="00212754">
        <w:rPr>
          <w:sz w:val="22"/>
          <w:szCs w:val="22"/>
        </w:rPr>
        <w:t>funds</w:t>
      </w:r>
      <w:r w:rsidRPr="00212754">
        <w:rPr>
          <w:spacing w:val="-4"/>
          <w:sz w:val="22"/>
          <w:szCs w:val="22"/>
        </w:rPr>
        <w:t xml:space="preserve"> </w:t>
      </w:r>
      <w:r w:rsidRPr="00212754">
        <w:rPr>
          <w:sz w:val="22"/>
          <w:szCs w:val="22"/>
        </w:rPr>
        <w:t>between</w:t>
      </w:r>
      <w:r w:rsidRPr="00212754">
        <w:rPr>
          <w:spacing w:val="-4"/>
          <w:sz w:val="22"/>
          <w:szCs w:val="22"/>
        </w:rPr>
        <w:t xml:space="preserve"> </w:t>
      </w:r>
      <w:r w:rsidRPr="00212754">
        <w:rPr>
          <w:sz w:val="22"/>
          <w:szCs w:val="22"/>
        </w:rPr>
        <w:t>categories (benchmarks,</w:t>
      </w:r>
      <w:r w:rsidRPr="00212754">
        <w:rPr>
          <w:spacing w:val="-4"/>
          <w:sz w:val="22"/>
          <w:szCs w:val="22"/>
        </w:rPr>
        <w:t xml:space="preserve"> </w:t>
      </w:r>
      <w:r w:rsidRPr="00212754">
        <w:rPr>
          <w:sz w:val="22"/>
          <w:szCs w:val="22"/>
        </w:rPr>
        <w:t>teacher release,</w:t>
      </w:r>
      <w:r w:rsidRPr="00212754">
        <w:rPr>
          <w:spacing w:val="-1"/>
          <w:sz w:val="22"/>
          <w:szCs w:val="22"/>
        </w:rPr>
        <w:t xml:space="preserve"> </w:t>
      </w:r>
      <w:r w:rsidRPr="00212754">
        <w:rPr>
          <w:sz w:val="22"/>
          <w:szCs w:val="22"/>
        </w:rPr>
        <w:t>transportation,</w:t>
      </w:r>
      <w:r w:rsidRPr="00212754">
        <w:rPr>
          <w:spacing w:val="-1"/>
          <w:sz w:val="22"/>
          <w:szCs w:val="22"/>
        </w:rPr>
        <w:t xml:space="preserve"> </w:t>
      </w:r>
      <w:r w:rsidRPr="00212754">
        <w:rPr>
          <w:sz w:val="22"/>
          <w:szCs w:val="22"/>
        </w:rPr>
        <w:t>miscellaneous)</w:t>
      </w:r>
      <w:r w:rsidRPr="00212754">
        <w:rPr>
          <w:spacing w:val="-1"/>
          <w:sz w:val="22"/>
          <w:szCs w:val="22"/>
        </w:rPr>
        <w:t xml:space="preserve"> </w:t>
      </w:r>
      <w:r w:rsidRPr="00212754">
        <w:rPr>
          <w:sz w:val="22"/>
          <w:szCs w:val="22"/>
        </w:rPr>
        <w:t>or</w:t>
      </w:r>
      <w:r w:rsidRPr="00212754">
        <w:rPr>
          <w:spacing w:val="-1"/>
          <w:sz w:val="22"/>
          <w:szCs w:val="22"/>
        </w:rPr>
        <w:t xml:space="preserve"> </w:t>
      </w:r>
      <w:r w:rsidRPr="00212754">
        <w:rPr>
          <w:spacing w:val="-2"/>
          <w:sz w:val="22"/>
          <w:szCs w:val="22"/>
        </w:rPr>
        <w:t>Activities/Forums.  Activity/Forum funding may also be used to fund Dual Credit seats upon approval.</w:t>
      </w:r>
    </w:p>
    <w:p w14:paraId="332D952E" w14:textId="77777777" w:rsidR="00212754" w:rsidRPr="00212754" w:rsidRDefault="00212754" w:rsidP="00212754">
      <w:pPr>
        <w:pStyle w:val="Heading1"/>
        <w:rPr>
          <w:spacing w:val="-2"/>
        </w:rPr>
      </w:pPr>
      <w:r w:rsidRPr="00212754">
        <w:t>Funding Categories</w:t>
      </w:r>
    </w:p>
    <w:p w14:paraId="76C0D761" w14:textId="77777777" w:rsidR="00212754" w:rsidRPr="00212754" w:rsidRDefault="00212754" w:rsidP="00212754">
      <w:pPr>
        <w:pStyle w:val="BodyText"/>
        <w:spacing w:before="115"/>
        <w:ind w:left="100" w:right="141"/>
        <w:rPr>
          <w:spacing w:val="-2"/>
          <w:sz w:val="22"/>
          <w:szCs w:val="22"/>
        </w:rPr>
      </w:pPr>
      <w:r w:rsidRPr="00212754">
        <w:rPr>
          <w:sz w:val="22"/>
          <w:szCs w:val="22"/>
        </w:rPr>
        <w:t>Activities/Forums can either be requested through the standard benchmark</w:t>
      </w:r>
      <w:r w:rsidRPr="00212754">
        <w:rPr>
          <w:spacing w:val="-2"/>
          <w:sz w:val="22"/>
          <w:szCs w:val="22"/>
        </w:rPr>
        <w:t xml:space="preserve"> ($50/participant) OR through itemized Miscellaneous funds. </w:t>
      </w:r>
    </w:p>
    <w:p w14:paraId="5F13A3FD" w14:textId="77777777" w:rsidR="00212754" w:rsidRPr="00212754" w:rsidRDefault="00212754" w:rsidP="00212754">
      <w:pPr>
        <w:pStyle w:val="Heading1"/>
      </w:pPr>
      <w:r w:rsidRPr="00212754">
        <w:t>Benchmark Funding</w:t>
      </w:r>
    </w:p>
    <w:p w14:paraId="0F871594" w14:textId="77777777" w:rsidR="00212754" w:rsidRPr="00212754" w:rsidRDefault="00212754" w:rsidP="00212754">
      <w:pPr>
        <w:pStyle w:val="BodyText"/>
        <w:spacing w:before="115"/>
        <w:ind w:left="100" w:right="141"/>
        <w:rPr>
          <w:sz w:val="22"/>
          <w:szCs w:val="22"/>
        </w:rPr>
      </w:pPr>
      <w:r w:rsidRPr="00212754">
        <w:rPr>
          <w:spacing w:val="-2"/>
          <w:sz w:val="22"/>
          <w:szCs w:val="22"/>
        </w:rPr>
        <w:t>When the benchmark is requested, t</w:t>
      </w:r>
      <w:r w:rsidRPr="00212754">
        <w:rPr>
          <w:sz w:val="22"/>
          <w:szCs w:val="22"/>
        </w:rPr>
        <w:t>he following costs are included:</w:t>
      </w:r>
    </w:p>
    <w:p w14:paraId="4C537B1F" w14:textId="77777777" w:rsidR="00212754" w:rsidRPr="00212754" w:rsidRDefault="00212754" w:rsidP="0021275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" w:line="275" w:lineRule="exact"/>
      </w:pPr>
      <w:r w:rsidRPr="00212754">
        <w:rPr>
          <w:spacing w:val="-2"/>
        </w:rPr>
        <w:t>Facilities</w:t>
      </w:r>
    </w:p>
    <w:p w14:paraId="39A7427B" w14:textId="77777777" w:rsidR="00212754" w:rsidRPr="00212754" w:rsidRDefault="00212754" w:rsidP="0021275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75" w:lineRule="exact"/>
      </w:pPr>
      <w:r w:rsidRPr="00212754">
        <w:t>Planning,</w:t>
      </w:r>
      <w:r w:rsidRPr="00212754">
        <w:rPr>
          <w:spacing w:val="-1"/>
        </w:rPr>
        <w:t xml:space="preserve"> </w:t>
      </w:r>
      <w:r w:rsidRPr="00212754">
        <w:t>coordination</w:t>
      </w:r>
      <w:r w:rsidRPr="00212754">
        <w:rPr>
          <w:spacing w:val="-1"/>
        </w:rPr>
        <w:t xml:space="preserve"> </w:t>
      </w:r>
      <w:r w:rsidRPr="00212754">
        <w:t>or</w:t>
      </w:r>
      <w:r w:rsidRPr="00212754">
        <w:rPr>
          <w:spacing w:val="-1"/>
        </w:rPr>
        <w:t xml:space="preserve"> </w:t>
      </w:r>
      <w:r w:rsidRPr="00212754">
        <w:t>program</w:t>
      </w:r>
      <w:r w:rsidRPr="00212754">
        <w:rPr>
          <w:spacing w:val="-1"/>
        </w:rPr>
        <w:t xml:space="preserve"> </w:t>
      </w:r>
      <w:r w:rsidRPr="00212754">
        <w:rPr>
          <w:spacing w:val="-2"/>
        </w:rPr>
        <w:t>development</w:t>
      </w:r>
    </w:p>
    <w:p w14:paraId="60AE49F0" w14:textId="77777777" w:rsidR="00212754" w:rsidRPr="00212754" w:rsidRDefault="00212754" w:rsidP="0021275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 w:line="275" w:lineRule="exact"/>
      </w:pPr>
      <w:r w:rsidRPr="00212754">
        <w:t>A/V</w:t>
      </w:r>
      <w:r w:rsidRPr="00212754">
        <w:rPr>
          <w:spacing w:val="-1"/>
        </w:rPr>
        <w:t xml:space="preserve"> </w:t>
      </w:r>
      <w:r w:rsidRPr="00212754">
        <w:rPr>
          <w:spacing w:val="-4"/>
        </w:rPr>
        <w:t>tech</w:t>
      </w:r>
    </w:p>
    <w:p w14:paraId="1957738D" w14:textId="77777777" w:rsidR="00212754" w:rsidRPr="00212754" w:rsidRDefault="00212754" w:rsidP="0021275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75" w:lineRule="exact"/>
      </w:pPr>
      <w:r w:rsidRPr="00212754">
        <w:t>Purchase of</w:t>
      </w:r>
      <w:r w:rsidRPr="00212754">
        <w:rPr>
          <w:spacing w:val="-1"/>
        </w:rPr>
        <w:t xml:space="preserve"> </w:t>
      </w:r>
      <w:r w:rsidRPr="00212754">
        <w:t>materials</w:t>
      </w:r>
      <w:r w:rsidRPr="00212754">
        <w:rPr>
          <w:spacing w:val="-1"/>
        </w:rPr>
        <w:t xml:space="preserve"> </w:t>
      </w:r>
      <w:r w:rsidRPr="00212754">
        <w:t>or</w:t>
      </w:r>
      <w:r w:rsidRPr="00212754">
        <w:rPr>
          <w:spacing w:val="-1"/>
        </w:rPr>
        <w:t xml:space="preserve"> </w:t>
      </w:r>
      <w:r w:rsidRPr="00212754">
        <w:rPr>
          <w:spacing w:val="-2"/>
        </w:rPr>
        <w:t>resources</w:t>
      </w:r>
    </w:p>
    <w:p w14:paraId="4AF8A943" w14:textId="77777777" w:rsidR="00212754" w:rsidRPr="00212754" w:rsidRDefault="00212754" w:rsidP="0021275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" w:line="275" w:lineRule="exact"/>
      </w:pPr>
      <w:r w:rsidRPr="00212754">
        <w:t>Meetings</w:t>
      </w:r>
      <w:r w:rsidRPr="00212754">
        <w:rPr>
          <w:spacing w:val="-1"/>
        </w:rPr>
        <w:t xml:space="preserve"> </w:t>
      </w:r>
      <w:r w:rsidRPr="00212754">
        <w:t>or</w:t>
      </w:r>
      <w:r w:rsidRPr="00212754">
        <w:rPr>
          <w:spacing w:val="-1"/>
        </w:rPr>
        <w:t xml:space="preserve"> </w:t>
      </w:r>
      <w:r w:rsidRPr="00212754">
        <w:rPr>
          <w:spacing w:val="-2"/>
        </w:rPr>
        <w:t>sessions</w:t>
      </w:r>
    </w:p>
    <w:p w14:paraId="40823C4B" w14:textId="77777777" w:rsidR="00212754" w:rsidRPr="00212754" w:rsidRDefault="00212754" w:rsidP="0021275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2" w:line="275" w:lineRule="exact"/>
      </w:pPr>
      <w:r w:rsidRPr="00212754">
        <w:t>Food</w:t>
      </w:r>
      <w:r w:rsidRPr="00212754">
        <w:rPr>
          <w:spacing w:val="-1"/>
        </w:rPr>
        <w:t xml:space="preserve"> </w:t>
      </w:r>
      <w:r w:rsidRPr="00212754">
        <w:t>and</w:t>
      </w:r>
      <w:r w:rsidRPr="00212754">
        <w:rPr>
          <w:spacing w:val="-1"/>
        </w:rPr>
        <w:t xml:space="preserve"> </w:t>
      </w:r>
      <w:r w:rsidRPr="00212754">
        <w:rPr>
          <w:spacing w:val="-2"/>
        </w:rPr>
        <w:t>catering</w:t>
      </w:r>
    </w:p>
    <w:p w14:paraId="5F4FD1A0" w14:textId="77777777" w:rsidR="00212754" w:rsidRPr="00212754" w:rsidRDefault="00212754" w:rsidP="00212754">
      <w:pPr>
        <w:pStyle w:val="ListParagraph"/>
        <w:numPr>
          <w:ilvl w:val="0"/>
          <w:numId w:val="2"/>
        </w:numPr>
        <w:rPr>
          <w:spacing w:val="-2"/>
        </w:rPr>
      </w:pPr>
      <w:r w:rsidRPr="00212754">
        <w:rPr>
          <w:spacing w:val="-2"/>
        </w:rPr>
        <w:t>Special celebrations, award ceremonies</w:t>
      </w:r>
    </w:p>
    <w:p w14:paraId="1429D2CD" w14:textId="77777777" w:rsidR="00212754" w:rsidRPr="00212754" w:rsidRDefault="00212754" w:rsidP="0021275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967"/>
      </w:pPr>
      <w:r w:rsidRPr="00212754">
        <w:t>Faculty</w:t>
      </w:r>
      <w:r w:rsidRPr="00212754">
        <w:rPr>
          <w:spacing w:val="-3"/>
        </w:rPr>
        <w:t xml:space="preserve"> </w:t>
      </w:r>
      <w:r w:rsidRPr="00212754">
        <w:t>and</w:t>
      </w:r>
      <w:r w:rsidRPr="00212754">
        <w:rPr>
          <w:spacing w:val="-3"/>
        </w:rPr>
        <w:t xml:space="preserve"> </w:t>
      </w:r>
      <w:r w:rsidRPr="00212754">
        <w:t>support</w:t>
      </w:r>
      <w:r w:rsidRPr="00212754">
        <w:rPr>
          <w:spacing w:val="-4"/>
        </w:rPr>
        <w:t xml:space="preserve"> </w:t>
      </w:r>
      <w:r w:rsidRPr="00212754">
        <w:t>staff</w:t>
      </w:r>
    </w:p>
    <w:p w14:paraId="2388B6A0" w14:textId="77777777" w:rsidR="00212754" w:rsidRPr="00212754" w:rsidRDefault="00212754" w:rsidP="0021275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76" w:lineRule="exact"/>
      </w:pPr>
      <w:r w:rsidRPr="00212754">
        <w:t>Teacher</w:t>
      </w:r>
      <w:r w:rsidRPr="00212754">
        <w:rPr>
          <w:spacing w:val="-2"/>
        </w:rPr>
        <w:t xml:space="preserve"> </w:t>
      </w:r>
      <w:r w:rsidRPr="00212754">
        <w:t>release time where teachers</w:t>
      </w:r>
      <w:r w:rsidRPr="00212754">
        <w:rPr>
          <w:spacing w:val="-1"/>
        </w:rPr>
        <w:t xml:space="preserve"> </w:t>
      </w:r>
      <w:r w:rsidRPr="00212754">
        <w:t>are</w:t>
      </w:r>
      <w:r w:rsidRPr="00212754">
        <w:rPr>
          <w:spacing w:val="-1"/>
        </w:rPr>
        <w:t xml:space="preserve"> </w:t>
      </w:r>
      <w:r w:rsidRPr="00212754">
        <w:t xml:space="preserve">accompanying their students to the </w:t>
      </w:r>
      <w:r w:rsidRPr="00212754">
        <w:rPr>
          <w:spacing w:val="-2"/>
        </w:rPr>
        <w:t>college</w:t>
      </w:r>
    </w:p>
    <w:p w14:paraId="4ED2DBC9" w14:textId="77777777" w:rsidR="00212754" w:rsidRPr="00212754" w:rsidRDefault="00212754" w:rsidP="0021275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</w:pPr>
      <w:r w:rsidRPr="00212754">
        <w:t>Financial</w:t>
      </w:r>
      <w:r w:rsidRPr="00212754">
        <w:rPr>
          <w:spacing w:val="-1"/>
        </w:rPr>
        <w:t xml:space="preserve"> </w:t>
      </w:r>
      <w:r w:rsidRPr="00212754">
        <w:t>services institution</w:t>
      </w:r>
      <w:r w:rsidRPr="00212754">
        <w:rPr>
          <w:spacing w:val="-1"/>
        </w:rPr>
        <w:t xml:space="preserve"> </w:t>
      </w:r>
      <w:r w:rsidRPr="00212754">
        <w:t xml:space="preserve">administration </w:t>
      </w:r>
      <w:r w:rsidRPr="00212754">
        <w:rPr>
          <w:spacing w:val="-4"/>
        </w:rPr>
        <w:t>fees</w:t>
      </w:r>
    </w:p>
    <w:p w14:paraId="4EF6732C" w14:textId="77777777" w:rsidR="00212754" w:rsidRPr="00212754" w:rsidRDefault="00212754" w:rsidP="00212754">
      <w:pPr>
        <w:pStyle w:val="Heading1"/>
      </w:pPr>
      <w:r w:rsidRPr="00212754">
        <w:lastRenderedPageBreak/>
        <w:t>Miscellaneous</w:t>
      </w:r>
      <w:r w:rsidRPr="00212754">
        <w:rPr>
          <w:spacing w:val="-20"/>
        </w:rPr>
        <w:t xml:space="preserve"> </w:t>
      </w:r>
      <w:r w:rsidRPr="00212754">
        <w:rPr>
          <w:spacing w:val="-2"/>
        </w:rPr>
        <w:t>Funding</w:t>
      </w:r>
    </w:p>
    <w:p w14:paraId="5FAD3167" w14:textId="77777777" w:rsidR="00212754" w:rsidRPr="00212754" w:rsidRDefault="00212754" w:rsidP="00212754">
      <w:pPr>
        <w:tabs>
          <w:tab w:val="left" w:pos="819"/>
          <w:tab w:val="left" w:pos="820"/>
        </w:tabs>
      </w:pPr>
    </w:p>
    <w:p w14:paraId="124D3521" w14:textId="1F0929BB" w:rsidR="00212754" w:rsidRPr="00212754" w:rsidRDefault="00212754" w:rsidP="00212754">
      <w:pPr>
        <w:pStyle w:val="BodyText"/>
        <w:ind w:left="100" w:right="246"/>
        <w:rPr>
          <w:sz w:val="22"/>
          <w:szCs w:val="22"/>
        </w:rPr>
      </w:pPr>
      <w:r w:rsidRPr="00212754">
        <w:rPr>
          <w:spacing w:val="-4"/>
          <w:sz w:val="22"/>
          <w:szCs w:val="22"/>
        </w:rPr>
        <w:t xml:space="preserve">Where benchmark funding is either too high or too low, itemized Miscellaneous funding may be requested instead.  </w:t>
      </w:r>
      <w:r w:rsidRPr="00212754">
        <w:rPr>
          <w:sz w:val="22"/>
          <w:szCs w:val="22"/>
        </w:rPr>
        <w:t>Please use the Miscellaneous section in EDCS.</w:t>
      </w:r>
    </w:p>
    <w:p w14:paraId="36FBFE5E" w14:textId="77777777" w:rsidR="00212754" w:rsidRPr="00212754" w:rsidRDefault="00212754" w:rsidP="00212754">
      <w:pPr>
        <w:pStyle w:val="Heading1"/>
      </w:pPr>
      <w:r w:rsidRPr="00212754">
        <w:t>Teacher Release Time</w:t>
      </w:r>
    </w:p>
    <w:p w14:paraId="7C5A2BA5" w14:textId="77777777" w:rsidR="00212754" w:rsidRPr="00212754" w:rsidRDefault="00212754" w:rsidP="00212754">
      <w:pPr>
        <w:pStyle w:val="BodyText"/>
        <w:ind w:left="100" w:right="246"/>
        <w:rPr>
          <w:spacing w:val="-2"/>
          <w:sz w:val="22"/>
          <w:szCs w:val="22"/>
        </w:rPr>
      </w:pPr>
    </w:p>
    <w:p w14:paraId="2A494E6E" w14:textId="77777777" w:rsidR="00212754" w:rsidRPr="00212754" w:rsidRDefault="00212754" w:rsidP="00212754">
      <w:pPr>
        <w:pStyle w:val="BodyText"/>
        <w:ind w:left="100" w:right="246"/>
        <w:rPr>
          <w:sz w:val="22"/>
          <w:szCs w:val="22"/>
        </w:rPr>
      </w:pPr>
      <w:r w:rsidRPr="00212754">
        <w:rPr>
          <w:spacing w:val="-2"/>
          <w:sz w:val="22"/>
          <w:szCs w:val="22"/>
        </w:rPr>
        <w:t xml:space="preserve">Funding can be requested for teacher release time </w:t>
      </w:r>
      <w:r w:rsidRPr="00212754">
        <w:rPr>
          <w:sz w:val="22"/>
          <w:szCs w:val="22"/>
        </w:rPr>
        <w:t>if required.  Please use the Teacher Release section in EDCS.</w:t>
      </w:r>
    </w:p>
    <w:p w14:paraId="5281B58F" w14:textId="77777777" w:rsidR="00212754" w:rsidRPr="00212754" w:rsidRDefault="00212754" w:rsidP="00212754">
      <w:pPr>
        <w:pStyle w:val="Heading1"/>
      </w:pPr>
      <w:r w:rsidRPr="00212754">
        <w:t>Transportation</w:t>
      </w:r>
    </w:p>
    <w:p w14:paraId="551F1454" w14:textId="77777777" w:rsidR="00212754" w:rsidRPr="00212754" w:rsidRDefault="00212754" w:rsidP="00212754">
      <w:pPr>
        <w:pStyle w:val="BodyText"/>
        <w:ind w:left="100" w:right="141"/>
        <w:rPr>
          <w:sz w:val="22"/>
          <w:szCs w:val="22"/>
        </w:rPr>
      </w:pPr>
    </w:p>
    <w:p w14:paraId="245BAB24" w14:textId="77777777" w:rsidR="00212754" w:rsidRPr="00212754" w:rsidRDefault="00212754" w:rsidP="00212754">
      <w:pPr>
        <w:pStyle w:val="BodyText"/>
        <w:ind w:left="100" w:right="246"/>
        <w:rPr>
          <w:sz w:val="22"/>
          <w:szCs w:val="22"/>
        </w:rPr>
      </w:pPr>
      <w:r w:rsidRPr="00212754">
        <w:rPr>
          <w:sz w:val="22"/>
          <w:szCs w:val="22"/>
        </w:rPr>
        <w:t>Please use the Government of Ontario rates for teacher/faculty travel ($0.40 for Southern Ontario and $0.41 for Northern Ontario).  Please use the Transportation section in EDCS.</w:t>
      </w:r>
    </w:p>
    <w:p w14:paraId="2D18F1DA" w14:textId="35E4D0C7" w:rsidR="00212754" w:rsidRPr="00212754" w:rsidRDefault="00212754" w:rsidP="00212754">
      <w:pPr>
        <w:pStyle w:val="BodyText"/>
        <w:ind w:left="360" w:right="141"/>
        <w:rPr>
          <w:sz w:val="22"/>
          <w:szCs w:val="22"/>
        </w:rPr>
      </w:pPr>
      <w:r w:rsidRPr="00212754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3102FB68" w14:textId="77777777" w:rsidR="00212754" w:rsidRPr="00212754" w:rsidRDefault="00212754" w:rsidP="00212754">
      <w:pPr>
        <w:pStyle w:val="BodyText"/>
        <w:ind w:left="0" w:right="141"/>
        <w:rPr>
          <w:sz w:val="22"/>
          <w:szCs w:val="22"/>
        </w:rPr>
      </w:pPr>
      <w:bookmarkStart w:id="1" w:name="_Hlk118721369"/>
      <w:r w:rsidRPr="00212754">
        <w:rPr>
          <w:sz w:val="22"/>
          <w:szCs w:val="22"/>
        </w:rPr>
        <w:t xml:space="preserve">Please contact David Armstrong </w:t>
      </w:r>
      <w:hyperlink r:id="rId8" w:history="1">
        <w:r w:rsidRPr="00212754">
          <w:rPr>
            <w:rStyle w:val="Hyperlink"/>
            <w:sz w:val="22"/>
            <w:szCs w:val="22"/>
          </w:rPr>
          <w:t>davidarmstrong@ontariodirectors.ca</w:t>
        </w:r>
      </w:hyperlink>
      <w:r w:rsidRPr="00212754">
        <w:rPr>
          <w:sz w:val="22"/>
          <w:szCs w:val="22"/>
        </w:rPr>
        <w:t xml:space="preserve"> if you have any questions.</w:t>
      </w:r>
    </w:p>
    <w:bookmarkEnd w:id="1"/>
    <w:p w14:paraId="5A739BFF" w14:textId="77777777" w:rsidR="00212754" w:rsidRPr="00212754" w:rsidRDefault="00212754" w:rsidP="00212754">
      <w:pPr>
        <w:pStyle w:val="BodyText"/>
        <w:rPr>
          <w:sz w:val="22"/>
          <w:szCs w:val="22"/>
        </w:rPr>
      </w:pPr>
    </w:p>
    <w:p w14:paraId="68EB3D35" w14:textId="77777777" w:rsidR="00850820" w:rsidRPr="00212754" w:rsidRDefault="00850820"/>
    <w:sectPr w:rsidR="00850820" w:rsidRPr="00212754">
      <w:headerReference w:type="default" r:id="rId9"/>
      <w:footerReference w:type="default" r:id="rId10"/>
      <w:pgSz w:w="12240" w:h="15840"/>
      <w:pgMar w:top="1340" w:right="1360" w:bottom="940" w:left="1340" w:header="727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F9B2C" w14:textId="77777777" w:rsidR="002058BA" w:rsidRDefault="002058BA">
      <w:r>
        <w:separator/>
      </w:r>
    </w:p>
  </w:endnote>
  <w:endnote w:type="continuationSeparator" w:id="0">
    <w:p w14:paraId="12B21B86" w14:textId="77777777" w:rsidR="002058BA" w:rsidRDefault="0020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48760" w14:textId="77777777" w:rsidR="00015CDA" w:rsidRDefault="006E5C58">
    <w:pPr>
      <w:pStyle w:val="BodyText"/>
      <w:spacing w:line="14" w:lineRule="auto"/>
      <w:ind w:left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D83804" wp14:editId="34E9D75B">
              <wp:simplePos x="0" y="0"/>
              <wp:positionH relativeFrom="page">
                <wp:posOffset>901700</wp:posOffset>
              </wp:positionH>
              <wp:positionV relativeFrom="page">
                <wp:posOffset>9444990</wp:posOffset>
              </wp:positionV>
              <wp:extent cx="1727200" cy="1689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29F19" w14:textId="77777777" w:rsidR="00015CDA" w:rsidRDefault="006E5C58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School-College-Work</w:t>
                          </w:r>
                          <w:r>
                            <w:rPr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Initiative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D8380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pt;margin-top:743.7pt;width:136pt;height:1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" filled="f" stroked="f">
              <v:textbox inset="0,0,0,0">
                <w:txbxContent>
                  <w:p w14:paraId="5F529F19" w14:textId="77777777" w:rsidR="00015CDA" w:rsidRDefault="006E5C58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School-College-Work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Initiative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F7991A" wp14:editId="7AB92227">
              <wp:simplePos x="0" y="0"/>
              <wp:positionH relativeFrom="page">
                <wp:posOffset>5941695</wp:posOffset>
              </wp:positionH>
              <wp:positionV relativeFrom="page">
                <wp:posOffset>9444990</wp:posOffset>
              </wp:positionV>
              <wp:extent cx="929640" cy="16891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30249" w14:textId="77777777" w:rsidR="00015CDA" w:rsidRDefault="002058BA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9F7991A" id="docshape3" o:spid="_x0000_s1028" type="#_x0000_t202" style="position:absolute;margin-left:467.85pt;margin-top:743.7pt;width:73.2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" filled="f" stroked="f">
              <v:textbox inset="0,0,0,0">
                <w:txbxContent>
                  <w:p w14:paraId="5EB30249" w14:textId="77777777" w:rsidR="00015CDA" w:rsidRDefault="00000000">
                    <w:pPr>
                      <w:spacing w:before="15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B7508" w14:textId="77777777" w:rsidR="002058BA" w:rsidRDefault="002058BA">
      <w:r>
        <w:separator/>
      </w:r>
    </w:p>
  </w:footnote>
  <w:footnote w:type="continuationSeparator" w:id="0">
    <w:p w14:paraId="60F3E83F" w14:textId="77777777" w:rsidR="002058BA" w:rsidRDefault="00205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80120" w14:textId="77777777" w:rsidR="00015CDA" w:rsidRDefault="006E5C58">
    <w:pPr>
      <w:pStyle w:val="BodyText"/>
      <w:spacing w:line="14" w:lineRule="auto"/>
      <w:ind w:left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0BB1F7" wp14:editId="09B7161E">
              <wp:simplePos x="0" y="0"/>
              <wp:positionH relativeFrom="page">
                <wp:posOffset>6743700</wp:posOffset>
              </wp:positionH>
              <wp:positionV relativeFrom="page">
                <wp:posOffset>448945</wp:posOffset>
              </wp:positionV>
              <wp:extent cx="165100" cy="1943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B437E" w14:textId="5CC4FF3F" w:rsidR="00015CDA" w:rsidRDefault="006E5C58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 w:rsidR="00070BB6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  <w:p w14:paraId="46C93BAC" w14:textId="77777777" w:rsidR="00EF268A" w:rsidRDefault="002058BA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BB1F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pt;margin-top:35.35pt;width:1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1hiqw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" filled="f" stroked="f">
              <v:textbox inset="0,0,0,0">
                <w:txbxContent>
                  <w:p w14:paraId="702B437E" w14:textId="5CC4FF3F" w:rsidR="00015CDA" w:rsidRDefault="006E5C58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 w:rsidR="00070BB6">
                      <w:rPr>
                        <w:rFonts w:ascii="Times New Roman"/>
                        <w:noProof/>
                      </w:rPr>
                      <w:t>2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  <w:p w14:paraId="46C93BAC" w14:textId="77777777" w:rsidR="00EF268A" w:rsidRDefault="002058BA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B4158"/>
    <w:multiLevelType w:val="hybridMultilevel"/>
    <w:tmpl w:val="76BEFA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12C9B"/>
    <w:multiLevelType w:val="hybridMultilevel"/>
    <w:tmpl w:val="1C8C9B82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54"/>
    <w:rsid w:val="00070BB6"/>
    <w:rsid w:val="002058BA"/>
    <w:rsid w:val="00212754"/>
    <w:rsid w:val="004050EA"/>
    <w:rsid w:val="00480C55"/>
    <w:rsid w:val="00621280"/>
    <w:rsid w:val="006256F6"/>
    <w:rsid w:val="006E5C58"/>
    <w:rsid w:val="007C7F57"/>
    <w:rsid w:val="00850820"/>
    <w:rsid w:val="00A97C08"/>
    <w:rsid w:val="00B11F4D"/>
    <w:rsid w:val="00B2294B"/>
    <w:rsid w:val="00C040A9"/>
    <w:rsid w:val="00C2048A"/>
    <w:rsid w:val="00D61585"/>
    <w:rsid w:val="00F3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38396"/>
  <w15:chartTrackingRefBased/>
  <w15:docId w15:val="{92D0BCB5-8B2F-49D2-A409-3BECD698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754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autoRedefine/>
    <w:uiPriority w:val="9"/>
    <w:qFormat/>
    <w:rsid w:val="00212754"/>
    <w:pPr>
      <w:spacing w:before="241"/>
      <w:ind w:left="100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754"/>
    <w:rPr>
      <w:rFonts w:ascii="Arial" w:eastAsia="Arial" w:hAnsi="Arial" w:cs="Arial"/>
      <w:b/>
      <w:sz w:val="3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12754"/>
    <w:pPr>
      <w:ind w:left="8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2754"/>
    <w:rPr>
      <w:rFonts w:ascii="Arial" w:eastAsia="Arial" w:hAnsi="Arial" w:cs="Arial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212754"/>
    <w:pPr>
      <w:spacing w:line="683" w:lineRule="exact"/>
      <w:ind w:left="100"/>
    </w:pPr>
    <w:rPr>
      <w:rFonts w:eastAsia="Calibri Light" w:cs="Calibri Light"/>
      <w:b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754"/>
    <w:rPr>
      <w:rFonts w:ascii="Arial" w:eastAsia="Calibri Light" w:hAnsi="Arial" w:cs="Calibri Light"/>
      <w:b/>
      <w:sz w:val="48"/>
      <w:szCs w:val="56"/>
      <w:lang w:val="en-US"/>
    </w:rPr>
  </w:style>
  <w:style w:type="paragraph" w:styleId="ListParagraph">
    <w:name w:val="List Paragraph"/>
    <w:basedOn w:val="Normal"/>
    <w:uiPriority w:val="1"/>
    <w:qFormat/>
    <w:rsid w:val="00212754"/>
    <w:pPr>
      <w:ind w:left="820" w:hanging="360"/>
    </w:pPr>
  </w:style>
  <w:style w:type="character" w:styleId="CommentReference">
    <w:name w:val="annotation reference"/>
    <w:uiPriority w:val="99"/>
    <w:rsid w:val="002127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754"/>
    <w:pPr>
      <w:autoSpaceDE/>
      <w:autoSpaceDN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75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2754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54"/>
    <w:pPr>
      <w:autoSpaceDE w:val="0"/>
      <w:autoSpaceDN w:val="0"/>
      <w:adjustRightInd/>
      <w:jc w:val="left"/>
      <w:textAlignment w:val="auto"/>
    </w:pPr>
    <w:rPr>
      <w:rFonts w:ascii="Arial" w:eastAsia="Arial" w:hAnsi="Arial" w:cs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54"/>
    <w:rPr>
      <w:rFonts w:ascii="Arial" w:eastAsia="Arial" w:hAnsi="Arial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3505B"/>
    <w:pPr>
      <w:spacing w:line="240" w:lineRule="auto"/>
    </w:pPr>
    <w:rPr>
      <w:rFonts w:ascii="Arial" w:eastAsia="Arial" w:hAnsi="Arial" w:cs="Arial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5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armstrong@ontariodirectors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wi.ca/scwi/guideline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howe</dc:creator>
  <cp:keywords/>
  <dc:description/>
  <cp:lastModifiedBy>Adriana McDonough</cp:lastModifiedBy>
  <cp:revision>2</cp:revision>
  <dcterms:created xsi:type="dcterms:W3CDTF">2022-12-07T13:21:00Z</dcterms:created>
  <dcterms:modified xsi:type="dcterms:W3CDTF">2022-12-07T13:21:00Z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2022-11-24T19:00:26Z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50a470de-1bc6-4749-a287-3d707b15751e</vt:lpwstr>
  </property>
  <property fmtid="{D5CDD505-2E9C-101B-9397-08002B2CF9AE}" pid="8" name="MSIP_Label_034a106e-6316-442c-ad35-738afd673d2b_ContentBits">
    <vt:lpwstr>0</vt:lpwstr>
  </property>
</Properties>
</file>